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DA" w:rsidRPr="000508DA" w:rsidRDefault="000508DA" w:rsidP="000508DA">
      <w:pPr>
        <w:widowControl/>
        <w:shd w:val="clear" w:color="auto" w:fill="FFFFFF"/>
        <w:spacing w:line="480" w:lineRule="atLeast"/>
        <w:jc w:val="left"/>
        <w:rPr>
          <w:rFonts w:ascii="微软雅黑" w:eastAsia="微软雅黑" w:hAnsi="微软雅黑" w:cs="宋体"/>
          <w:color w:val="4B4B4B"/>
          <w:kern w:val="0"/>
          <w:sz w:val="24"/>
          <w:szCs w:val="24"/>
        </w:rPr>
      </w:pPr>
      <w:r w:rsidRPr="000508DA">
        <w:rPr>
          <w:rFonts w:ascii="微软雅黑" w:eastAsia="微软雅黑" w:hAnsi="微软雅黑" w:cs="宋体" w:hint="eastAsia"/>
          <w:b/>
          <w:bCs/>
          <w:color w:val="4B4B4B"/>
          <w:kern w:val="0"/>
          <w:sz w:val="24"/>
          <w:szCs w:val="24"/>
          <w:bdr w:val="none" w:sz="0" w:space="0" w:color="auto" w:frame="1"/>
        </w:rPr>
        <w:t>附件</w:t>
      </w:r>
    </w:p>
    <w:p w:rsidR="000508DA" w:rsidRPr="000508DA" w:rsidRDefault="000508DA" w:rsidP="000508DA">
      <w:pPr>
        <w:widowControl/>
        <w:shd w:val="clear" w:color="auto" w:fill="FFFFFF"/>
        <w:spacing w:line="480" w:lineRule="atLeast"/>
        <w:jc w:val="center"/>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b/>
          <w:bCs/>
          <w:color w:val="4B4B4B"/>
          <w:kern w:val="0"/>
          <w:sz w:val="24"/>
          <w:szCs w:val="24"/>
          <w:bdr w:val="none" w:sz="0" w:space="0" w:color="auto" w:frame="1"/>
        </w:rPr>
        <w:t>推荐2015年度高等学校科学研究优秀成果奖</w:t>
      </w:r>
    </w:p>
    <w:p w:rsidR="000508DA" w:rsidRPr="000508DA" w:rsidRDefault="000508DA" w:rsidP="000508DA">
      <w:pPr>
        <w:widowControl/>
        <w:shd w:val="clear" w:color="auto" w:fill="FFFFFF"/>
        <w:spacing w:line="480" w:lineRule="atLeast"/>
        <w:jc w:val="center"/>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b/>
          <w:bCs/>
          <w:color w:val="4B4B4B"/>
          <w:kern w:val="0"/>
          <w:sz w:val="24"/>
          <w:szCs w:val="24"/>
          <w:bdr w:val="none" w:sz="0" w:space="0" w:color="auto" w:frame="1"/>
        </w:rPr>
        <w:t>（科学技术）具体要求</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w:t>
      </w:r>
      <w:r w:rsidRPr="000508DA">
        <w:rPr>
          <w:rFonts w:ascii="微软雅黑" w:eastAsia="微软雅黑" w:hAnsi="微软雅黑" w:cs="宋体" w:hint="eastAsia"/>
          <w:b/>
          <w:bCs/>
          <w:color w:val="4B4B4B"/>
          <w:kern w:val="0"/>
          <w:sz w:val="24"/>
          <w:szCs w:val="24"/>
          <w:bdr w:val="none" w:sz="0" w:space="0" w:color="auto" w:frame="1"/>
        </w:rPr>
        <w:t>一、推荐条件</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（一）凡推荐高等学校科学研究优秀成果奖（科学技术）的项目，须按照《教育部办公厅关于印发〈教育部〈科技成果登记办法〉实施细则〉的通知》（</w:t>
      </w:r>
      <w:proofErr w:type="gramStart"/>
      <w:r w:rsidRPr="000508DA">
        <w:rPr>
          <w:rFonts w:ascii="微软雅黑" w:eastAsia="微软雅黑" w:hAnsi="微软雅黑" w:cs="宋体" w:hint="eastAsia"/>
          <w:color w:val="4B4B4B"/>
          <w:kern w:val="0"/>
          <w:sz w:val="24"/>
          <w:szCs w:val="24"/>
        </w:rPr>
        <w:t>教技发</w:t>
      </w:r>
      <w:proofErr w:type="gramEnd"/>
      <w:r w:rsidRPr="000508DA">
        <w:rPr>
          <w:rFonts w:ascii="微软雅黑" w:eastAsia="微软雅黑" w:hAnsi="微软雅黑" w:cs="宋体" w:hint="eastAsia"/>
          <w:color w:val="4B4B4B"/>
          <w:kern w:val="0"/>
          <w:sz w:val="24"/>
          <w:szCs w:val="24"/>
        </w:rPr>
        <w:t>厅〔2001〕1号）的有关要求，于网络推荐截止日期前在教育部科技发展中心成果专利处办理科技成果登记。具体注意事项可查看教育部科技发展中心网站（</w:t>
      </w:r>
      <w:r w:rsidRPr="000508DA">
        <w:rPr>
          <w:rFonts w:ascii="微软雅黑" w:eastAsia="微软雅黑" w:hAnsi="微软雅黑" w:cs="宋体"/>
          <w:color w:val="4B4B4B"/>
          <w:kern w:val="0"/>
          <w:sz w:val="24"/>
          <w:szCs w:val="24"/>
        </w:rPr>
        <w:fldChar w:fldCharType="begin"/>
      </w:r>
      <w:r w:rsidRPr="000508DA">
        <w:rPr>
          <w:rFonts w:ascii="微软雅黑" w:eastAsia="微软雅黑" w:hAnsi="微软雅黑" w:cs="宋体"/>
          <w:color w:val="4B4B4B"/>
          <w:kern w:val="0"/>
          <w:sz w:val="24"/>
          <w:szCs w:val="24"/>
        </w:rPr>
        <w:instrText xml:space="preserve"> HYPERLINK "http://www.cutech.edu.cn/" \t "_blank" </w:instrText>
      </w:r>
      <w:r w:rsidRPr="000508DA">
        <w:rPr>
          <w:rFonts w:ascii="微软雅黑" w:eastAsia="微软雅黑" w:hAnsi="微软雅黑" w:cs="宋体"/>
          <w:color w:val="4B4B4B"/>
          <w:kern w:val="0"/>
          <w:sz w:val="24"/>
          <w:szCs w:val="24"/>
        </w:rPr>
        <w:fldChar w:fldCharType="separate"/>
      </w:r>
      <w:r w:rsidRPr="000508DA">
        <w:rPr>
          <w:rFonts w:ascii="微软雅黑" w:eastAsia="微软雅黑" w:hAnsi="微软雅黑" w:cs="宋体" w:hint="eastAsia"/>
          <w:color w:val="0000FF"/>
          <w:kern w:val="0"/>
          <w:sz w:val="24"/>
          <w:szCs w:val="24"/>
          <w:bdr w:val="none" w:sz="0" w:space="0" w:color="auto" w:frame="1"/>
        </w:rPr>
        <w:t>www.cutech.edu.cn</w:t>
      </w:r>
      <w:r w:rsidRPr="000508DA">
        <w:rPr>
          <w:rFonts w:ascii="微软雅黑" w:eastAsia="微软雅黑" w:hAnsi="微软雅黑" w:cs="宋体"/>
          <w:color w:val="4B4B4B"/>
          <w:kern w:val="0"/>
          <w:sz w:val="24"/>
          <w:szCs w:val="24"/>
        </w:rPr>
        <w:fldChar w:fldCharType="end"/>
      </w:r>
      <w:r w:rsidRPr="000508DA">
        <w:rPr>
          <w:rFonts w:ascii="微软雅黑" w:eastAsia="微软雅黑" w:hAnsi="微软雅黑" w:cs="宋体" w:hint="eastAsia"/>
          <w:color w:val="4B4B4B"/>
          <w:kern w:val="0"/>
          <w:sz w:val="24"/>
          <w:szCs w:val="24"/>
        </w:rPr>
        <w:t>）“科技成果”--“成果登记”栏的“如何进行成果登记”。</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二）推荐高等学校科学研究优秀成果奖自然科学奖的项目，其主要论著必须是2013年9月20日以前在国内外公开发行的学术期刊上发表的论文或出版的专著，并得到了同行学者的相应评价。对涉及与国外合作完成的论著，中方学者需是通讯作者，对于无通讯作者的期刊，中方学者需是第一作者，</w:t>
      </w:r>
      <w:proofErr w:type="gramStart"/>
      <w:r w:rsidRPr="000508DA">
        <w:rPr>
          <w:rFonts w:ascii="微软雅黑" w:eastAsia="微软雅黑" w:hAnsi="微软雅黑" w:cs="宋体" w:hint="eastAsia"/>
          <w:color w:val="4B4B4B"/>
          <w:kern w:val="0"/>
          <w:sz w:val="24"/>
          <w:szCs w:val="24"/>
        </w:rPr>
        <w:t>且署其</w:t>
      </w:r>
      <w:proofErr w:type="gramEnd"/>
      <w:r w:rsidRPr="000508DA">
        <w:rPr>
          <w:rFonts w:ascii="微软雅黑" w:eastAsia="微软雅黑" w:hAnsi="微软雅黑" w:cs="宋体" w:hint="eastAsia"/>
          <w:color w:val="4B4B4B"/>
          <w:kern w:val="0"/>
          <w:sz w:val="24"/>
          <w:szCs w:val="24"/>
        </w:rPr>
        <w:t>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（三）推荐高等学校科学研究优秀成果</w:t>
      </w:r>
      <w:proofErr w:type="gramStart"/>
      <w:r w:rsidRPr="000508DA">
        <w:rPr>
          <w:rFonts w:ascii="微软雅黑" w:eastAsia="微软雅黑" w:hAnsi="微软雅黑" w:cs="宋体" w:hint="eastAsia"/>
          <w:color w:val="4B4B4B"/>
          <w:kern w:val="0"/>
          <w:sz w:val="24"/>
          <w:szCs w:val="24"/>
        </w:rPr>
        <w:t>奖技术</w:t>
      </w:r>
      <w:proofErr w:type="gramEnd"/>
      <w:r w:rsidRPr="000508DA">
        <w:rPr>
          <w:rFonts w:ascii="微软雅黑" w:eastAsia="微软雅黑" w:hAnsi="微软雅黑" w:cs="宋体" w:hint="eastAsia"/>
          <w:color w:val="4B4B4B"/>
          <w:kern w:val="0"/>
          <w:sz w:val="24"/>
          <w:szCs w:val="24"/>
        </w:rPr>
        <w:t>发明奖的项目，</w:t>
      </w:r>
      <w:proofErr w:type="gramStart"/>
      <w:r w:rsidRPr="000508DA">
        <w:rPr>
          <w:rFonts w:ascii="微软雅黑" w:eastAsia="微软雅黑" w:hAnsi="微软雅黑" w:cs="宋体" w:hint="eastAsia"/>
          <w:color w:val="4B4B4B"/>
          <w:kern w:val="0"/>
          <w:sz w:val="24"/>
          <w:szCs w:val="24"/>
        </w:rPr>
        <w:t>需实际</w:t>
      </w:r>
      <w:proofErr w:type="gramEnd"/>
      <w:r w:rsidRPr="000508DA">
        <w:rPr>
          <w:rFonts w:ascii="微软雅黑" w:eastAsia="微软雅黑" w:hAnsi="微软雅黑" w:cs="宋体" w:hint="eastAsia"/>
          <w:color w:val="4B4B4B"/>
          <w:kern w:val="0"/>
          <w:sz w:val="24"/>
          <w:szCs w:val="24"/>
        </w:rPr>
        <w:t>应用2年以上，并已获授权知识产权。高等学校科学研究优秀成果</w:t>
      </w:r>
      <w:proofErr w:type="gramStart"/>
      <w:r w:rsidRPr="000508DA">
        <w:rPr>
          <w:rFonts w:ascii="微软雅黑" w:eastAsia="微软雅黑" w:hAnsi="微软雅黑" w:cs="宋体" w:hint="eastAsia"/>
          <w:color w:val="4B4B4B"/>
          <w:kern w:val="0"/>
          <w:sz w:val="24"/>
          <w:szCs w:val="24"/>
        </w:rPr>
        <w:t>奖技术</w:t>
      </w:r>
      <w:proofErr w:type="gramEnd"/>
      <w:r w:rsidRPr="000508DA">
        <w:rPr>
          <w:rFonts w:ascii="微软雅黑" w:eastAsia="微软雅黑" w:hAnsi="微软雅黑" w:cs="宋体" w:hint="eastAsia"/>
          <w:color w:val="4B4B4B"/>
          <w:kern w:val="0"/>
          <w:sz w:val="24"/>
          <w:szCs w:val="24"/>
        </w:rPr>
        <w:t>发明奖项目完成人一般不超过6人，且前3人应为所列知识产权的发明人，且每个完成人须有独立的发明内容。</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lastRenderedPageBreak/>
        <w:t xml:space="preserve">　　推荐高等学校科学研究优秀成果</w:t>
      </w:r>
      <w:proofErr w:type="gramStart"/>
      <w:r w:rsidRPr="000508DA">
        <w:rPr>
          <w:rFonts w:ascii="微软雅黑" w:eastAsia="微软雅黑" w:hAnsi="微软雅黑" w:cs="宋体" w:hint="eastAsia"/>
          <w:color w:val="4B4B4B"/>
          <w:kern w:val="0"/>
          <w:sz w:val="24"/>
          <w:szCs w:val="24"/>
        </w:rPr>
        <w:t>奖技术</w:t>
      </w:r>
      <w:proofErr w:type="gramEnd"/>
      <w:r w:rsidRPr="000508DA">
        <w:rPr>
          <w:rFonts w:ascii="微软雅黑" w:eastAsia="微软雅黑" w:hAnsi="微软雅黑" w:cs="宋体" w:hint="eastAsia"/>
          <w:color w:val="4B4B4B"/>
          <w:kern w:val="0"/>
          <w:sz w:val="24"/>
          <w:szCs w:val="24"/>
        </w:rPr>
        <w:t>发明奖（专利类）的科研成果，应为已获授权发明或实用新型的单件有效专利，</w:t>
      </w:r>
      <w:proofErr w:type="gramStart"/>
      <w:r w:rsidRPr="000508DA">
        <w:rPr>
          <w:rFonts w:ascii="微软雅黑" w:eastAsia="微软雅黑" w:hAnsi="微软雅黑" w:cs="宋体" w:hint="eastAsia"/>
          <w:color w:val="4B4B4B"/>
          <w:kern w:val="0"/>
          <w:sz w:val="24"/>
          <w:szCs w:val="24"/>
        </w:rPr>
        <w:t>经实施</w:t>
      </w:r>
      <w:proofErr w:type="gramEnd"/>
      <w:r w:rsidRPr="000508DA">
        <w:rPr>
          <w:rFonts w:ascii="微软雅黑" w:eastAsia="微软雅黑" w:hAnsi="微软雅黑" w:cs="宋体" w:hint="eastAsia"/>
          <w:color w:val="4B4B4B"/>
          <w:kern w:val="0"/>
          <w:sz w:val="24"/>
          <w:szCs w:val="24"/>
        </w:rPr>
        <w:t>后，取得了明显的经济效益或社会效益。</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四）推荐高等学校科学研究优秀成果奖科学技术进步奖的项目，需具有自主创新的成果，一般应通过鉴定，实际应用2年以上，已取得明显的经济效益或社会效益，并根据项目的特点按相应类别推荐。其中，推荐高等学校科学研究优秀成果奖科学技术进步奖（推广类）的项目，</w:t>
      </w:r>
      <w:proofErr w:type="gramStart"/>
      <w:r w:rsidRPr="000508DA">
        <w:rPr>
          <w:rFonts w:ascii="微软雅黑" w:eastAsia="微软雅黑" w:hAnsi="微软雅黑" w:cs="宋体" w:hint="eastAsia"/>
          <w:color w:val="4B4B4B"/>
          <w:kern w:val="0"/>
          <w:sz w:val="24"/>
          <w:szCs w:val="24"/>
        </w:rPr>
        <w:t>需实际</w:t>
      </w:r>
      <w:proofErr w:type="gramEnd"/>
      <w:r w:rsidRPr="000508DA">
        <w:rPr>
          <w:rFonts w:ascii="微软雅黑" w:eastAsia="微软雅黑" w:hAnsi="微软雅黑" w:cs="宋体" w:hint="eastAsia"/>
          <w:color w:val="4B4B4B"/>
          <w:kern w:val="0"/>
          <w:sz w:val="24"/>
          <w:szCs w:val="24"/>
        </w:rPr>
        <w:t>应用3年以上或获得部委（省）级以上奖励满2年且其后推广工作突出；推荐高等学校科学研究优秀成果奖科学技术进步奖（科普类）的项目，需为正式出版发行2年以上并已取得明显社会效益的科普作品。</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（五）推荐高等学校科学研究优秀成果</w:t>
      </w:r>
      <w:proofErr w:type="gramStart"/>
      <w:r w:rsidRPr="000508DA">
        <w:rPr>
          <w:rFonts w:ascii="微软雅黑" w:eastAsia="微软雅黑" w:hAnsi="微软雅黑" w:cs="宋体" w:hint="eastAsia"/>
          <w:color w:val="4B4B4B"/>
          <w:kern w:val="0"/>
          <w:sz w:val="24"/>
          <w:szCs w:val="24"/>
        </w:rPr>
        <w:t>奖青年</w:t>
      </w:r>
      <w:proofErr w:type="gramEnd"/>
      <w:r w:rsidRPr="000508DA">
        <w:rPr>
          <w:rFonts w:ascii="微软雅黑" w:eastAsia="微软雅黑" w:hAnsi="微软雅黑" w:cs="宋体" w:hint="eastAsia"/>
          <w:color w:val="4B4B4B"/>
          <w:kern w:val="0"/>
          <w:sz w:val="24"/>
          <w:szCs w:val="24"/>
        </w:rPr>
        <w:t>科学奖的候选人须为长期从事基础性科学研究并取得了有一定影响的原创性成果的在校青年教师，年龄不超过40周岁（1975年1月1日后出生）。</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（六）申报高等学校科学研究优秀成果奖的完成人同</w:t>
      </w:r>
      <w:proofErr w:type="gramStart"/>
      <w:r w:rsidRPr="000508DA">
        <w:rPr>
          <w:rFonts w:ascii="微软雅黑" w:eastAsia="微软雅黑" w:hAnsi="微软雅黑" w:cs="宋体" w:hint="eastAsia"/>
          <w:color w:val="4B4B4B"/>
          <w:kern w:val="0"/>
          <w:sz w:val="24"/>
          <w:szCs w:val="24"/>
        </w:rPr>
        <w:t>一</w:t>
      </w:r>
      <w:proofErr w:type="gramEnd"/>
      <w:r w:rsidRPr="000508DA">
        <w:rPr>
          <w:rFonts w:ascii="微软雅黑" w:eastAsia="微软雅黑" w:hAnsi="微软雅黑" w:cs="宋体" w:hint="eastAsia"/>
          <w:color w:val="4B4B4B"/>
          <w:kern w:val="0"/>
          <w:sz w:val="24"/>
          <w:szCs w:val="24"/>
        </w:rPr>
        <w:t>年度只能申报1项；已推荐2014年度高等学校科学研究优秀</w:t>
      </w:r>
      <w:proofErr w:type="gramStart"/>
      <w:r w:rsidRPr="000508DA">
        <w:rPr>
          <w:rFonts w:ascii="微软雅黑" w:eastAsia="微软雅黑" w:hAnsi="微软雅黑" w:cs="宋体" w:hint="eastAsia"/>
          <w:color w:val="4B4B4B"/>
          <w:kern w:val="0"/>
          <w:sz w:val="24"/>
          <w:szCs w:val="24"/>
        </w:rPr>
        <w:t>成果奖经评审</w:t>
      </w:r>
      <w:proofErr w:type="gramEnd"/>
      <w:r w:rsidRPr="000508DA">
        <w:rPr>
          <w:rFonts w:ascii="微软雅黑" w:eastAsia="微软雅黑" w:hAnsi="微软雅黑" w:cs="宋体" w:hint="eastAsia"/>
          <w:color w:val="4B4B4B"/>
          <w:kern w:val="0"/>
          <w:sz w:val="24"/>
          <w:szCs w:val="24"/>
        </w:rPr>
        <w:t>未获奖的项目，如无实质性进展，原则上不得推荐2015年度高等学校科学研究优秀成果奖。</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（七）推荐高等学校科学研究优秀成果奖的项目，不得使用任何已经获得省部级和国家级科技奖励的项目内容，只能是获奖后的新进展、新成果，否则视为重复报奖。</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八）直报项目不得有已被推荐参加2015年度国家科学技术奖评审项目的内容。直报国家自然科学奖项目的代表性论文（专著）发表（出版）时间必须为2013年1月31日前，且“代表性论文”的主体工作是在国内完成；直报国家</w:t>
      </w:r>
      <w:r w:rsidRPr="000508DA">
        <w:rPr>
          <w:rFonts w:ascii="微软雅黑" w:eastAsia="微软雅黑" w:hAnsi="微软雅黑" w:cs="宋体" w:hint="eastAsia"/>
          <w:color w:val="4B4B4B"/>
          <w:kern w:val="0"/>
          <w:sz w:val="24"/>
          <w:szCs w:val="24"/>
        </w:rPr>
        <w:lastRenderedPageBreak/>
        <w:t>技术发明奖、国家科学技术进步奖项目的整体技术必须是2013年1月31日前首次应用，对有行政审批要求的项目必须提交相关部门审批证明。</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（九）所有推荐项目的经济效益应出具主要生产、应用单位财务部门核准并加盖公章的证明（须有1份原件），并按推荐书中的各项要求逐一填写。</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w:t>
      </w:r>
      <w:r w:rsidRPr="000508DA">
        <w:rPr>
          <w:rFonts w:ascii="微软雅黑" w:eastAsia="微软雅黑" w:hAnsi="微软雅黑" w:cs="宋体" w:hint="eastAsia"/>
          <w:b/>
          <w:bCs/>
          <w:color w:val="4B4B4B"/>
          <w:kern w:val="0"/>
          <w:sz w:val="24"/>
          <w:szCs w:val="24"/>
          <w:bdr w:val="none" w:sz="0" w:space="0" w:color="auto" w:frame="1"/>
        </w:rPr>
        <w:t>二、推荐材料</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各推荐单位和提名单位/提名人应根据《高等学校科学研究优秀成果奖（科学技术）推荐工作手册》（附1）的具体要求，认真做好2015年度高等学校科学研究优秀成果奖（科学技术）推荐项目的遴选和推荐材料的审核把关工作。</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各推荐单位可于2015年7月1日后凭推荐单位号和登录口令登录“科技评价与评审管理信息系统”</w:t>
      </w:r>
      <w:bookmarkStart w:id="0" w:name="_GoBack"/>
      <w:r w:rsidRPr="000508DA">
        <w:rPr>
          <w:rFonts w:ascii="微软雅黑" w:eastAsia="微软雅黑" w:hAnsi="微软雅黑" w:cs="宋体" w:hint="eastAsia"/>
          <w:color w:val="4B4B4B"/>
          <w:kern w:val="0"/>
          <w:sz w:val="24"/>
          <w:szCs w:val="24"/>
        </w:rPr>
        <w:t>（</w:t>
      </w:r>
      <w:r w:rsidRPr="000508DA">
        <w:rPr>
          <w:rFonts w:ascii="微软雅黑" w:eastAsia="微软雅黑" w:hAnsi="微软雅黑" w:cs="宋体"/>
          <w:color w:val="4B4B4B"/>
          <w:kern w:val="0"/>
          <w:sz w:val="24"/>
          <w:szCs w:val="24"/>
        </w:rPr>
        <w:fldChar w:fldCharType="begin"/>
      </w:r>
      <w:r w:rsidRPr="000508DA">
        <w:rPr>
          <w:rFonts w:ascii="微软雅黑" w:eastAsia="微软雅黑" w:hAnsi="微软雅黑" w:cs="宋体"/>
          <w:color w:val="4B4B4B"/>
          <w:kern w:val="0"/>
          <w:sz w:val="24"/>
          <w:szCs w:val="24"/>
        </w:rPr>
        <w:instrText xml:space="preserve"> HYPERLINK "http://202.205.109.48/Cutech" \t "_blank" </w:instrText>
      </w:r>
      <w:r w:rsidRPr="000508DA">
        <w:rPr>
          <w:rFonts w:ascii="微软雅黑" w:eastAsia="微软雅黑" w:hAnsi="微软雅黑" w:cs="宋体"/>
          <w:color w:val="4B4B4B"/>
          <w:kern w:val="0"/>
          <w:sz w:val="24"/>
          <w:szCs w:val="24"/>
        </w:rPr>
        <w:fldChar w:fldCharType="separate"/>
      </w:r>
      <w:r w:rsidRPr="000508DA">
        <w:rPr>
          <w:rFonts w:ascii="微软雅黑" w:eastAsia="微软雅黑" w:hAnsi="微软雅黑" w:cs="宋体" w:hint="eastAsia"/>
          <w:color w:val="0000FF"/>
          <w:kern w:val="0"/>
          <w:sz w:val="24"/>
          <w:szCs w:val="24"/>
          <w:bdr w:val="none" w:sz="0" w:space="0" w:color="auto" w:frame="1"/>
        </w:rPr>
        <w:t>http://202.205.109.48/Cutech</w:t>
      </w:r>
      <w:r w:rsidRPr="000508DA">
        <w:rPr>
          <w:rFonts w:ascii="微软雅黑" w:eastAsia="微软雅黑" w:hAnsi="微软雅黑" w:cs="宋体"/>
          <w:color w:val="4B4B4B"/>
          <w:kern w:val="0"/>
          <w:sz w:val="24"/>
          <w:szCs w:val="24"/>
        </w:rPr>
        <w:fldChar w:fldCharType="end"/>
      </w:r>
      <w:r w:rsidRPr="000508DA">
        <w:rPr>
          <w:rFonts w:ascii="微软雅黑" w:eastAsia="微软雅黑" w:hAnsi="微软雅黑" w:cs="宋体" w:hint="eastAsia"/>
          <w:color w:val="4B4B4B"/>
          <w:kern w:val="0"/>
          <w:sz w:val="24"/>
          <w:szCs w:val="24"/>
        </w:rPr>
        <w:t>）</w:t>
      </w:r>
      <w:bookmarkEnd w:id="0"/>
      <w:r w:rsidRPr="000508DA">
        <w:rPr>
          <w:rFonts w:ascii="微软雅黑" w:eastAsia="微软雅黑" w:hAnsi="微软雅黑" w:cs="宋体" w:hint="eastAsia"/>
          <w:color w:val="4B4B4B"/>
          <w:kern w:val="0"/>
          <w:sz w:val="24"/>
          <w:szCs w:val="24"/>
        </w:rPr>
        <w:t>，按要求生成并分配推荐项目的推荐号和校验码、组织填写推荐书和上</w:t>
      </w:r>
      <w:proofErr w:type="gramStart"/>
      <w:r w:rsidRPr="000508DA">
        <w:rPr>
          <w:rFonts w:ascii="微软雅黑" w:eastAsia="微软雅黑" w:hAnsi="微软雅黑" w:cs="宋体" w:hint="eastAsia"/>
          <w:color w:val="4B4B4B"/>
          <w:kern w:val="0"/>
          <w:sz w:val="24"/>
          <w:szCs w:val="24"/>
        </w:rPr>
        <w:t>传相关</w:t>
      </w:r>
      <w:proofErr w:type="gramEnd"/>
      <w:r w:rsidRPr="000508DA">
        <w:rPr>
          <w:rFonts w:ascii="微软雅黑" w:eastAsia="微软雅黑" w:hAnsi="微软雅黑" w:cs="宋体" w:hint="eastAsia"/>
          <w:color w:val="4B4B4B"/>
          <w:kern w:val="0"/>
          <w:sz w:val="24"/>
          <w:szCs w:val="24"/>
        </w:rPr>
        <w:t>推荐材料；登录申报系统需推荐单位号和登录口令（附2）（非教育部直属高校的推荐单位号和登录口令请与所在地教育行政部门联系获得）；专家推荐项目的推荐号</w:t>
      </w:r>
      <w:proofErr w:type="gramStart"/>
      <w:r w:rsidRPr="000508DA">
        <w:rPr>
          <w:rFonts w:ascii="微软雅黑" w:eastAsia="微软雅黑" w:hAnsi="微软雅黑" w:cs="宋体" w:hint="eastAsia"/>
          <w:color w:val="4B4B4B"/>
          <w:kern w:val="0"/>
          <w:sz w:val="24"/>
          <w:szCs w:val="24"/>
        </w:rPr>
        <w:t>和校验码请与</w:t>
      </w:r>
      <w:proofErr w:type="gramEnd"/>
      <w:r w:rsidRPr="000508DA">
        <w:rPr>
          <w:rFonts w:ascii="微软雅黑" w:eastAsia="微软雅黑" w:hAnsi="微软雅黑" w:cs="宋体" w:hint="eastAsia"/>
          <w:color w:val="4B4B4B"/>
          <w:kern w:val="0"/>
          <w:sz w:val="24"/>
          <w:szCs w:val="24"/>
        </w:rPr>
        <w:t>教育部科技发展中心成果专利处联系获得；青年科学奖提名单位或提名人凭推荐号和登录口令直接登录上传提名推荐材料。</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（一）推荐书的填写</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推荐项目提交的电子版推荐书和书面推荐书内容必须完全一致，其内容及页数，应严格按照填写说明要求提供，对于超页数推荐的，一律不予受理。</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（二）报送推荐材料的要求</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lastRenderedPageBreak/>
        <w:t xml:space="preserve">　　1．推荐单位负责网络推荐本校项目的电子版推荐材料，提名单位或提名人提名推荐的青年奖候选人和专家推荐项目的电子版推荐材料，可直接在网上提交。</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2．推荐单位负责将书面推荐书2套（含1套原始件，推荐书主件和附件装订成册）、推荐项目汇总表（附3）1份报送教育部科技发展中心成果专利处。对于推荐国防专用项目，需书面推荐书5套（含1套原始件，推荐书主件和附件装订成册）、推荐专用项目汇总表（附4）1份、推荐项目电子版推荐书光盘单独报送教育部科技发展中心成果专利处。</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青年奖候选人推荐材料只需提供1套原始件，推荐书主件和附件装订成册。</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3．提名单位或提名人推荐的青年奖候选人、专家推荐项目的书面推荐材料可直接报送教育部科技发展中心成果专利处。</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4．国防专用项目需提供密级审定文件，其电子版推荐材料，只能以光盘的形式报送，不得通过网络传送。</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5．有以下情况的推荐项目，应提交书面报告：</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（1）在《项目名称可否公布》一栏如选“否”的推荐项目，应在报送书面推荐书时，提交推荐单位的说明；</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（2）推荐单位对推荐项目的评审专家有回避要求的，在推荐系统中提交专家回避申请，并填写“回避专家申请表”，加盖单位公章（附5）。</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6．各项目完成人可于提交推荐后，查看生成的</w:t>
      </w:r>
      <w:proofErr w:type="spellStart"/>
      <w:r w:rsidRPr="000508DA">
        <w:rPr>
          <w:rFonts w:ascii="微软雅黑" w:eastAsia="微软雅黑" w:hAnsi="微软雅黑" w:cs="宋体" w:hint="eastAsia"/>
          <w:color w:val="4B4B4B"/>
          <w:kern w:val="0"/>
          <w:sz w:val="24"/>
          <w:szCs w:val="24"/>
        </w:rPr>
        <w:t>pdf</w:t>
      </w:r>
      <w:proofErr w:type="spellEnd"/>
      <w:r w:rsidRPr="000508DA">
        <w:rPr>
          <w:rFonts w:ascii="微软雅黑" w:eastAsia="微软雅黑" w:hAnsi="微软雅黑" w:cs="宋体" w:hint="eastAsia"/>
          <w:color w:val="4B4B4B"/>
          <w:kern w:val="0"/>
          <w:sz w:val="24"/>
          <w:szCs w:val="24"/>
        </w:rPr>
        <w:t>文件和附件是否有误，如需修改，可直接取消提交，如推荐单位已提交，则可由推荐单位取消提交后再行修改。</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三、推荐材料一般不退回原单位，如需取回，可在获奖项目公告之日起一个月内到教育部科技发展中心成果专利处领取，过期一律不予保留。</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lastRenderedPageBreak/>
        <w:t xml:space="preserve">　　四、2015年度高等学校科学研究优秀成果奖（科学技术）受理项目、拟授奖项目将以在网站发布公告的形式向社会公开。</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附：1．</w:t>
      </w:r>
      <w:hyperlink r:id="rId5" w:history="1">
        <w:r w:rsidRPr="000508DA">
          <w:rPr>
            <w:rFonts w:ascii="微软雅黑" w:eastAsia="微软雅黑" w:hAnsi="微软雅黑" w:cs="宋体" w:hint="eastAsia"/>
            <w:color w:val="0000FF"/>
            <w:kern w:val="0"/>
            <w:sz w:val="24"/>
            <w:szCs w:val="24"/>
            <w:bdr w:val="none" w:sz="0" w:space="0" w:color="auto" w:frame="1"/>
          </w:rPr>
          <w:t>高等学校科学研究优秀成果奖(科学技术)推荐工作手册.</w:t>
        </w:r>
        <w:proofErr w:type="gramStart"/>
        <w:r w:rsidRPr="000508DA">
          <w:rPr>
            <w:rFonts w:ascii="微软雅黑" w:eastAsia="微软雅黑" w:hAnsi="微软雅黑" w:cs="宋体" w:hint="eastAsia"/>
            <w:color w:val="0000FF"/>
            <w:kern w:val="0"/>
            <w:sz w:val="24"/>
            <w:szCs w:val="24"/>
            <w:bdr w:val="none" w:sz="0" w:space="0" w:color="auto" w:frame="1"/>
          </w:rPr>
          <w:t>docx</w:t>
        </w:r>
        <w:proofErr w:type="gramEnd"/>
      </w:hyperlink>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2．推荐单位号和登录口令（见书面通知）</w:t>
      </w:r>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3. </w:t>
      </w:r>
      <w:hyperlink r:id="rId6" w:history="1">
        <w:r w:rsidRPr="000508DA">
          <w:rPr>
            <w:rFonts w:ascii="微软雅黑" w:eastAsia="微软雅黑" w:hAnsi="微软雅黑" w:cs="宋体" w:hint="eastAsia"/>
            <w:color w:val="0000FF"/>
            <w:kern w:val="0"/>
            <w:sz w:val="24"/>
            <w:szCs w:val="24"/>
            <w:bdr w:val="none" w:sz="0" w:space="0" w:color="auto" w:frame="1"/>
          </w:rPr>
          <w:t>高等学校科学研究优秀成果奖（科学技术）推荐项目汇总表.</w:t>
        </w:r>
        <w:proofErr w:type="gramStart"/>
        <w:r w:rsidRPr="000508DA">
          <w:rPr>
            <w:rFonts w:ascii="微软雅黑" w:eastAsia="微软雅黑" w:hAnsi="微软雅黑" w:cs="宋体" w:hint="eastAsia"/>
            <w:color w:val="0000FF"/>
            <w:kern w:val="0"/>
            <w:sz w:val="24"/>
            <w:szCs w:val="24"/>
            <w:bdr w:val="none" w:sz="0" w:space="0" w:color="auto" w:frame="1"/>
          </w:rPr>
          <w:t>doc</w:t>
        </w:r>
        <w:proofErr w:type="gramEnd"/>
      </w:hyperlink>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4. </w:t>
      </w:r>
      <w:hyperlink r:id="rId7" w:history="1">
        <w:r w:rsidRPr="000508DA">
          <w:rPr>
            <w:rFonts w:ascii="微软雅黑" w:eastAsia="微软雅黑" w:hAnsi="微软雅黑" w:cs="宋体" w:hint="eastAsia"/>
            <w:color w:val="0000FF"/>
            <w:kern w:val="0"/>
            <w:sz w:val="24"/>
            <w:szCs w:val="24"/>
            <w:bdr w:val="none" w:sz="0" w:space="0" w:color="auto" w:frame="1"/>
          </w:rPr>
          <w:t>高等学校科学研究优秀成果奖（科学技术）推荐专用项目汇总表.</w:t>
        </w:r>
        <w:proofErr w:type="gramStart"/>
        <w:r w:rsidRPr="000508DA">
          <w:rPr>
            <w:rFonts w:ascii="微软雅黑" w:eastAsia="微软雅黑" w:hAnsi="微软雅黑" w:cs="宋体" w:hint="eastAsia"/>
            <w:color w:val="0000FF"/>
            <w:kern w:val="0"/>
            <w:sz w:val="24"/>
            <w:szCs w:val="24"/>
            <w:bdr w:val="none" w:sz="0" w:space="0" w:color="auto" w:frame="1"/>
          </w:rPr>
          <w:t>doc</w:t>
        </w:r>
        <w:proofErr w:type="gramEnd"/>
      </w:hyperlink>
    </w:p>
    <w:p w:rsidR="000508DA" w:rsidRPr="000508DA" w:rsidRDefault="000508DA" w:rsidP="000508DA">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0508DA">
        <w:rPr>
          <w:rFonts w:ascii="微软雅黑" w:eastAsia="微软雅黑" w:hAnsi="微软雅黑" w:cs="宋体" w:hint="eastAsia"/>
          <w:color w:val="4B4B4B"/>
          <w:kern w:val="0"/>
          <w:sz w:val="24"/>
          <w:szCs w:val="24"/>
        </w:rPr>
        <w:t xml:space="preserve">　　　　5. </w:t>
      </w:r>
      <w:hyperlink r:id="rId8" w:history="1">
        <w:r w:rsidRPr="000508DA">
          <w:rPr>
            <w:rFonts w:ascii="微软雅黑" w:eastAsia="微软雅黑" w:hAnsi="微软雅黑" w:cs="宋体" w:hint="eastAsia"/>
            <w:color w:val="0000FF"/>
            <w:kern w:val="0"/>
            <w:sz w:val="24"/>
            <w:szCs w:val="24"/>
            <w:bdr w:val="none" w:sz="0" w:space="0" w:color="auto" w:frame="1"/>
          </w:rPr>
          <w:t>回避专家申请表.</w:t>
        </w:r>
        <w:proofErr w:type="gramStart"/>
        <w:r w:rsidRPr="000508DA">
          <w:rPr>
            <w:rFonts w:ascii="微软雅黑" w:eastAsia="微软雅黑" w:hAnsi="微软雅黑" w:cs="宋体" w:hint="eastAsia"/>
            <w:color w:val="0000FF"/>
            <w:kern w:val="0"/>
            <w:sz w:val="24"/>
            <w:szCs w:val="24"/>
            <w:bdr w:val="none" w:sz="0" w:space="0" w:color="auto" w:frame="1"/>
          </w:rPr>
          <w:t>doc</w:t>
        </w:r>
        <w:proofErr w:type="gramEnd"/>
      </w:hyperlink>
    </w:p>
    <w:p w:rsidR="000508DA" w:rsidRPr="000508DA" w:rsidRDefault="000508DA" w:rsidP="000508DA">
      <w:pPr>
        <w:widowControl/>
        <w:shd w:val="clear" w:color="auto" w:fill="474E62"/>
        <w:jc w:val="left"/>
        <w:rPr>
          <w:rFonts w:ascii="宋体" w:eastAsia="宋体" w:hAnsi="宋体" w:cs="宋体" w:hint="eastAsia"/>
          <w:kern w:val="0"/>
          <w:sz w:val="24"/>
          <w:szCs w:val="24"/>
        </w:rPr>
      </w:pPr>
      <w:r>
        <w:rPr>
          <w:rFonts w:ascii="Simsun" w:eastAsia="宋体" w:hAnsi="Simsun" w:cs="宋体" w:hint="eastAsia"/>
          <w:noProof/>
          <w:color w:val="0000FF"/>
          <w:kern w:val="0"/>
          <w:sz w:val="27"/>
          <w:szCs w:val="27"/>
          <w:bdr w:val="none" w:sz="0" w:space="0" w:color="auto" w:frame="1"/>
          <w:shd w:val="clear" w:color="auto" w:fill="474E62"/>
        </w:rPr>
        <w:drawing>
          <wp:inline distT="0" distB="0" distL="0" distR="0">
            <wp:extent cx="762000" cy="762000"/>
            <wp:effectExtent l="0" t="0" r="0" b="0"/>
            <wp:docPr id="1" name="图片 1" descr="http://dcs.conac.cn/image/red.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ac" descr="http://dcs.conac.cn/image/red.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A46EA0" w:rsidRDefault="00A46EA0"/>
    <w:sectPr w:rsidR="00A46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DA"/>
    <w:rsid w:val="000508DA"/>
    <w:rsid w:val="00A46EA0"/>
    <w:rsid w:val="00CF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8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08DA"/>
    <w:rPr>
      <w:b/>
      <w:bCs/>
    </w:rPr>
  </w:style>
  <w:style w:type="character" w:styleId="a5">
    <w:name w:val="Hyperlink"/>
    <w:basedOn w:val="a0"/>
    <w:uiPriority w:val="99"/>
    <w:semiHidden/>
    <w:unhideWhenUsed/>
    <w:rsid w:val="000508DA"/>
    <w:rPr>
      <w:color w:val="0000FF"/>
      <w:u w:val="single"/>
    </w:rPr>
  </w:style>
  <w:style w:type="character" w:customStyle="1" w:styleId="apple-converted-space">
    <w:name w:val="apple-converted-space"/>
    <w:basedOn w:val="a0"/>
    <w:rsid w:val="000508DA"/>
  </w:style>
  <w:style w:type="paragraph" w:styleId="a6">
    <w:name w:val="Balloon Text"/>
    <w:basedOn w:val="a"/>
    <w:link w:val="Char"/>
    <w:uiPriority w:val="99"/>
    <w:semiHidden/>
    <w:unhideWhenUsed/>
    <w:rsid w:val="000508DA"/>
    <w:rPr>
      <w:sz w:val="18"/>
      <w:szCs w:val="18"/>
    </w:rPr>
  </w:style>
  <w:style w:type="character" w:customStyle="1" w:styleId="Char">
    <w:name w:val="批注框文本 Char"/>
    <w:basedOn w:val="a0"/>
    <w:link w:val="a6"/>
    <w:uiPriority w:val="99"/>
    <w:semiHidden/>
    <w:rsid w:val="000508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8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08DA"/>
    <w:rPr>
      <w:b/>
      <w:bCs/>
    </w:rPr>
  </w:style>
  <w:style w:type="character" w:styleId="a5">
    <w:name w:val="Hyperlink"/>
    <w:basedOn w:val="a0"/>
    <w:uiPriority w:val="99"/>
    <w:semiHidden/>
    <w:unhideWhenUsed/>
    <w:rsid w:val="000508DA"/>
    <w:rPr>
      <w:color w:val="0000FF"/>
      <w:u w:val="single"/>
    </w:rPr>
  </w:style>
  <w:style w:type="character" w:customStyle="1" w:styleId="apple-converted-space">
    <w:name w:val="apple-converted-space"/>
    <w:basedOn w:val="a0"/>
    <w:rsid w:val="000508DA"/>
  </w:style>
  <w:style w:type="paragraph" w:styleId="a6">
    <w:name w:val="Balloon Text"/>
    <w:basedOn w:val="a"/>
    <w:link w:val="Char"/>
    <w:uiPriority w:val="99"/>
    <w:semiHidden/>
    <w:unhideWhenUsed/>
    <w:rsid w:val="000508DA"/>
    <w:rPr>
      <w:sz w:val="18"/>
      <w:szCs w:val="18"/>
    </w:rPr>
  </w:style>
  <w:style w:type="character" w:customStyle="1" w:styleId="Char">
    <w:name w:val="批注框文本 Char"/>
    <w:basedOn w:val="a0"/>
    <w:link w:val="a6"/>
    <w:uiPriority w:val="99"/>
    <w:semiHidden/>
    <w:rsid w:val="000508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64219">
      <w:bodyDiv w:val="1"/>
      <w:marLeft w:val="0"/>
      <w:marRight w:val="0"/>
      <w:marTop w:val="0"/>
      <w:marBottom w:val="0"/>
      <w:divBdr>
        <w:top w:val="none" w:sz="0" w:space="0" w:color="auto"/>
        <w:left w:val="none" w:sz="0" w:space="0" w:color="auto"/>
        <w:bottom w:val="none" w:sz="0" w:space="0" w:color="auto"/>
        <w:right w:val="none" w:sz="0" w:space="0" w:color="auto"/>
      </w:divBdr>
      <w:divsChild>
        <w:div w:id="584847322">
          <w:marLeft w:val="0"/>
          <w:marRight w:val="0"/>
          <w:marTop w:val="0"/>
          <w:marBottom w:val="0"/>
          <w:divBdr>
            <w:top w:val="none" w:sz="0" w:space="0" w:color="auto"/>
            <w:left w:val="none" w:sz="0" w:space="0" w:color="auto"/>
            <w:bottom w:val="none" w:sz="0" w:space="0" w:color="auto"/>
            <w:right w:val="none" w:sz="0" w:space="0" w:color="auto"/>
          </w:divBdr>
          <w:divsChild>
            <w:div w:id="916480565">
              <w:marLeft w:val="0"/>
              <w:marRight w:val="0"/>
              <w:marTop w:val="0"/>
              <w:marBottom w:val="0"/>
              <w:divBdr>
                <w:top w:val="single" w:sz="6" w:space="31" w:color="BCBCBC"/>
                <w:left w:val="single" w:sz="6" w:space="31" w:color="BCBCBC"/>
                <w:bottom w:val="single" w:sz="6" w:space="15" w:color="BCBCBC"/>
                <w:right w:val="single" w:sz="6" w:space="31" w:color="BCBCBC"/>
              </w:divBdr>
              <w:divsChild>
                <w:div w:id="5283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0481">
          <w:marLeft w:val="0"/>
          <w:marRight w:val="0"/>
          <w:marTop w:val="450"/>
          <w:marBottom w:val="0"/>
          <w:divBdr>
            <w:top w:val="none" w:sz="0" w:space="0" w:color="auto"/>
            <w:left w:val="none" w:sz="0" w:space="0" w:color="auto"/>
            <w:bottom w:val="none" w:sz="0" w:space="0" w:color="auto"/>
            <w:right w:val="none" w:sz="0" w:space="0" w:color="auto"/>
          </w:divBdr>
          <w:divsChild>
            <w:div w:id="1469056788">
              <w:marLeft w:val="0"/>
              <w:marRight w:val="0"/>
              <w:marTop w:val="0"/>
              <w:marBottom w:val="0"/>
              <w:divBdr>
                <w:top w:val="none" w:sz="0" w:space="0" w:color="auto"/>
                <w:left w:val="none" w:sz="0" w:space="0" w:color="auto"/>
                <w:bottom w:val="none" w:sz="0" w:space="0" w:color="auto"/>
                <w:right w:val="none" w:sz="0" w:space="0" w:color="auto"/>
              </w:divBdr>
              <w:divsChild>
                <w:div w:id="1434746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zsdwxxgk/201506/W020150610536853570446.doc" TargetMode="External"/><Relationship Id="rId3" Type="http://schemas.openxmlformats.org/officeDocument/2006/relationships/settings" Target="settings.xml"/><Relationship Id="rId7" Type="http://schemas.openxmlformats.org/officeDocument/2006/relationships/hyperlink" Target="http://www.moe.gov.cn/srcsite/zsdwxxgk/201506/W020150610536853560124.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rcsite/zsdwxxgk/201506/W020150610536853555820.doc" TargetMode="External"/><Relationship Id="rId11" Type="http://schemas.openxmlformats.org/officeDocument/2006/relationships/fontTable" Target="fontTable.xml"/><Relationship Id="rId5" Type="http://schemas.openxmlformats.org/officeDocument/2006/relationships/hyperlink" Target="http://www.moe.gov.cn/srcsite/zsdwxxgk/201506/W020150610536853535556.docx"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bszs.conac.cn/sitename?method=show&amp;id=05FDD4B7206C29B0E053012819AC4C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2015-07-07T04:45:00Z</dcterms:created>
  <dcterms:modified xsi:type="dcterms:W3CDTF">2015-07-07T05:07:00Z</dcterms:modified>
</cp:coreProperties>
</file>